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outlineLvl w:val="9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学院三月份评估工作计划</w:t>
      </w:r>
    </w:p>
    <w:tbl>
      <w:tblPr>
        <w:tblW w:w="9930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5865"/>
        <w:gridCol w:w="144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tblHeader/>
        </w:trPr>
        <w:tc>
          <w:tcPr>
            <w:tcW w:w="1408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</w:rPr>
              <w:t>完成</w:t>
            </w:r>
          </w:p>
          <w:p>
            <w:pPr>
              <w:widowControl/>
              <w:spacing w:line="240" w:lineRule="auto"/>
              <w:jc w:val="center"/>
              <w:rPr>
                <w:rFonts w:ascii="楷体" w:hAnsi="楷体" w:eastAsia="楷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</w:rPr>
              <w:t>部门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" w:hAnsi="楷体" w:eastAsia="楷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</w:rPr>
              <w:t>分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</w:rPr>
              <w:t>项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</w:rPr>
              <w:t>任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</w:rPr>
              <w:t>务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</w:rPr>
              <w:t>完成</w:t>
            </w:r>
          </w:p>
          <w:p>
            <w:pPr>
              <w:widowControl/>
              <w:spacing w:line="240" w:lineRule="auto"/>
              <w:jc w:val="center"/>
              <w:rPr>
                <w:rFonts w:ascii="楷体" w:hAnsi="楷体" w:eastAsia="楷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" w:hAnsi="楷体" w:eastAsia="楷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综合秘书组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蒋德喜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制定全院3月份评估工作计划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汇总各系部评建机构，确定各部门（系部）评建联络员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撰写评估申请报告，3月份上交教育厅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制定评建专项经费管理办法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资料档案组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确定本组评建联络员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翦象虹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制定评估材料规范与要求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收集各项目组已有的评建材料，逐步建立评估档案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3月21日前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数据平台组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确定本组评建联络员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制定空间建设实施方案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开展世界大学城空间培训、确定空间建设联络员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完成数据平台采集的角色定位等准备工作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搭建评建网基本框架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材料审核组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确定本组评建联络员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刘殿武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接受评估指标体系的相关咨询等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3月31日前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审查各类评估指标材料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3月31日前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宣传工作组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确定本组评建联络员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罗文芳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制定评建宣传工作计划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按评建宣传工作计划开展评建宣传工作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完成评估知识手册初稿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编发第一期评建工作简报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3月21日前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收集学院改革与发展成果相关图片材料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学生评建组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确定本组评建联络员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尹奇峰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开展学生迎评工作动员、评建知识学习培训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3月21日前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完善学生管理条例，规范学生日常行为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开展学生世界大学城空间建设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后勤保障组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确定本组评建联络员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制定校园环境卫生工作计划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制定维稳及突发事件处理工作计划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考核督查组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确定本组评建联络员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制定《迎评工作考核奖惩办法》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督查各部门3月份工作完成情况并通报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对迎评存在的问题提出整改要求或建议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领导作用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确定本组评建联络员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莫文娟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制定本组评估材料清单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学院“十一五”、“十二五”建设和发展规划及执行情况相关材料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国家安全生产“十二五”规划纲要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湖南省国民经济和社会发展第十二个五年规划纲要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收集整理行业、政府支持学院发展的政策和措施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提交（2011.8-2014.3）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专业结构及在校生分布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学院近3年的年度工作计划（2012-2014）与总结（2011-2013年）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学院近3年（2011.1-2013.12）经费收入与支出报表（含收入与支出结构）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提交教师培训进修管理制度及3年（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2011.9-2014.8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）进修培训计划、总结和情况统计材料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提交奖学金制度及3年（2011.9-2014.8）奖学金评比、发放相关材料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师资队伍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确定本组评建联络员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制定本组评估材料清单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提交近3年（2011.9-2014.8）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专任教师、兼职教师情况一览表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师资队伍建设规划（初稿）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提交兼职教师管理相关规定、执行情况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提交近3年（2011.9-2014.8）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兼职教师授课汇总表及原始材料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课程建设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确定本组评建联络员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尹孝玲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制定本组评估材料清单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汇编2011--2014级各专业人才培养方案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提交分专业的1-2门核心课程标准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3月21日前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提交近3年（2011.9-2014.8）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学院关于课程建设的相关文件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制定近3年（2011.9-2014.8）立项或资助建设的课程一览表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及结题材料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国家、省、院精品课程一览表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整理各主干课程的授课地点及其原始材料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（含课表、网络资源和设备使用记录、多媒体教室课表等）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提交近3年（2011.9-2014.8）授课教师情况一览表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整理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近3年（2011.9-2014.8）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授课教师、教材等相关资料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提交近3年（2011.9-2014.8）选用教材情况一览表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提交近3年（2011.9-2014.8）校企合作开发教材一览表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提交图书馆基本情况介绍、馆藏图书资料分类统计清单、馆藏期刊情况表、馆藏图书资料分类台账、阅览室基本情况及使用情况材料、电子图书情况表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校园网基本设施设备情况、校园网运行情况及佐证资料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实践教学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确定本组评建联络员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曾大恒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制定本组评估材料清单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提交顶岗实习管理制度、近3年（2011.9-2014）顶岗实习计划与总结等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提交院系顶岗实习机构名称与人员、职责、执行情况等材料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整理近3年（2011.9-2014.8）顶岗实习现场管理与记录，含实习日志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提交近3年（2011.9-2014.8）各系部定岗实习原始资料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提交专业建设指导委员会文件及工作情况材料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整理各专业实习实训课程标准、指导书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提交学生实训实习考核与评价办法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提交实践教学质量管理、实施情况与成效材料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提交近3年（2011.9-2014）实践教学经费一览表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提交近3年（2011.9-2014）学生职业资格证书获取情况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3月21日前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提交近3年（2011.9-2014）统计学生参加各类职业技能竞赛情况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3月21日前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专业建设与特色项目组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确定本组评建联络员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杨廷俊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制定本组评估材料清单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提交专业建设规划（初稿）及实施情况材料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提交专业设置及论证报告相关材料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提交教学团队建设规划（初稿）、实施成果材料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教学管理项目组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确定本组评建联络员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曾大恒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制定本组评估材料清单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提交专职教学管理人员基本情况一览表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提交专职学生管理人员基本情况一览表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提交近3年（2011.9-2014.8）学生社团基本情况及开展活动情况材料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3月21日前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提交近3年（2011.9-2014.8）学生奖惩情况材料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提交近3年（2011.9-2014.8）省级专业技能抽查资料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3月21日前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提交近3年（2011.9-2014.8）学生技能考核情况统计表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3月21日前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提交近3年（2011.9-2014.8）学生评教材料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社会评价项目组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确定本组评建联络员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制定本组评估总体计划及3月份工作计划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制定学院就业领导小组框架体系、工作流程和工作规范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制定本组评估材料清单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提交近3年（2011.8-2013.10）第一志愿录取及新生报到率情况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提交近3年（2011-2013）毕业生就业率及就业质量材料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提交社会技能及职业培训开展情况材料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提交鉴定站（所）、职业鉴定情况材料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提交近3年（2011.9-2014.8）教职工论文、著作、课题、专利情况材料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提交用人单位满意率调查方案（草案）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3月21日前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统计近3年（2011.9-2014.8）安全技术服务情况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3月21日前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安全系、烟花系、经贸系、电气系、外语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系、基础课部、继续教育部</w:t>
            </w: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成立系部评建工作组并确定评建联络员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3月6日前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各系部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制定本部门评估总体计划及3月份工作计划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3月7日前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制定本系部评估材料清单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3月14日前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开展教师、学生大学城空间建设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配合其他专项组、部门完成相关工作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3月28日前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850" w:right="851" w:bottom="624" w:left="851" w:header="851" w:footer="992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6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5</Pages>
  <Words>607</Words>
  <Characters>3465</Characters>
  <Lines>28</Lines>
  <Paragraphs>8</Paragraphs>
  <ScaleCrop>false</ScaleCrop>
  <LinksUpToDate>false</LinksUpToDate>
  <CharactersWithSpaces>0</CharactersWithSpaces>
  <Application>WPS Office 个人版_9.1.0.4463_{F1E327BC-269C-435d-A152-05C5408002CA}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2014-03-05T03:23:00Z</dcterms:created>
  <dc:creator>viviluo</dc:creator>
  <cp:lastModifiedBy>Administrator</cp:lastModifiedBy>
  <cp:lastPrinted>2014-03-06T01:06:00Z</cp:lastPrinted>
  <dcterms:modified xsi:type="dcterms:W3CDTF">2014-03-06T01:18:29Z</dcterms:modified>
  <dc:title>学院三月份评估工作计划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2052-9.1.0.4463</vt:lpwstr>
  </property>
</Properties>
</file>